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00" w:rsidRPr="00A41E1E" w:rsidRDefault="00A71E62" w:rsidP="000F3123">
      <w:pPr>
        <w:spacing w:line="480" w:lineRule="auto"/>
        <w:jc w:val="center"/>
        <w:rPr>
          <w:rFonts w:ascii="Times New Roman" w:hAnsi="Times New Roman"/>
          <w:b/>
          <w:sz w:val="28"/>
          <w:szCs w:val="28"/>
        </w:rPr>
      </w:pPr>
      <w:bookmarkStart w:id="0" w:name="_GoBack"/>
      <w:bookmarkEnd w:id="0"/>
      <w:r w:rsidRPr="00A41E1E">
        <w:rPr>
          <w:rFonts w:ascii="Times New Roman" w:hAnsi="Times New Roman" w:hint="eastAsia"/>
          <w:b/>
          <w:sz w:val="28"/>
          <w:szCs w:val="28"/>
        </w:rPr>
        <w:t>上</w:t>
      </w:r>
      <w:proofErr w:type="gramStart"/>
      <w:r w:rsidRPr="00A41E1E">
        <w:rPr>
          <w:rFonts w:ascii="Times New Roman" w:hAnsi="Times New Roman" w:hint="eastAsia"/>
          <w:b/>
          <w:sz w:val="28"/>
          <w:szCs w:val="28"/>
        </w:rPr>
        <w:t>银基金</w:t>
      </w:r>
      <w:proofErr w:type="gramEnd"/>
      <w:r w:rsidRPr="00A41E1E">
        <w:rPr>
          <w:rFonts w:ascii="Times New Roman" w:hAnsi="Times New Roman" w:hint="eastAsia"/>
          <w:b/>
          <w:sz w:val="28"/>
          <w:szCs w:val="28"/>
        </w:rPr>
        <w:t>管理有限公司</w:t>
      </w:r>
    </w:p>
    <w:p w:rsidR="00D674CB" w:rsidRDefault="00A71E62" w:rsidP="000F3123">
      <w:pPr>
        <w:spacing w:line="480" w:lineRule="auto"/>
        <w:jc w:val="center"/>
        <w:rPr>
          <w:rFonts w:ascii="Times New Roman" w:hAnsi="Times New Roman"/>
          <w:b/>
          <w:bCs/>
          <w:color w:val="000000"/>
          <w:sz w:val="28"/>
          <w:szCs w:val="28"/>
        </w:rPr>
      </w:pPr>
      <w:r w:rsidRPr="00A41E1E">
        <w:rPr>
          <w:rFonts w:ascii="Times New Roman" w:hAnsi="Times New Roman" w:hint="eastAsia"/>
          <w:b/>
          <w:sz w:val="28"/>
          <w:szCs w:val="28"/>
        </w:rPr>
        <w:t>关于</w:t>
      </w:r>
      <w:r w:rsidR="00DB1497">
        <w:rPr>
          <w:rFonts w:ascii="Times New Roman" w:hAnsi="Times New Roman" w:hint="eastAsia"/>
          <w:b/>
          <w:bCs/>
          <w:color w:val="000000"/>
          <w:sz w:val="28"/>
          <w:szCs w:val="28"/>
        </w:rPr>
        <w:t>上</w:t>
      </w:r>
      <w:proofErr w:type="gramStart"/>
      <w:r w:rsidR="00DB1497">
        <w:rPr>
          <w:rFonts w:ascii="Times New Roman" w:hAnsi="Times New Roman" w:hint="eastAsia"/>
          <w:b/>
          <w:bCs/>
          <w:color w:val="000000"/>
          <w:sz w:val="28"/>
          <w:szCs w:val="28"/>
        </w:rPr>
        <w:t>银聚鸿益半</w:t>
      </w:r>
      <w:proofErr w:type="gramEnd"/>
      <w:r w:rsidR="00DB1497">
        <w:rPr>
          <w:rFonts w:ascii="Times New Roman" w:hAnsi="Times New Roman" w:hint="eastAsia"/>
          <w:b/>
          <w:bCs/>
          <w:color w:val="000000"/>
          <w:sz w:val="28"/>
          <w:szCs w:val="28"/>
        </w:rPr>
        <w:t>年定期开放债券型发起式证券投资基金</w:t>
      </w:r>
    </w:p>
    <w:p w:rsidR="000C10AA" w:rsidRPr="00A41E1E" w:rsidRDefault="004617B3" w:rsidP="000F3123">
      <w:pPr>
        <w:spacing w:line="480" w:lineRule="auto"/>
        <w:jc w:val="center"/>
        <w:rPr>
          <w:rFonts w:ascii="Times New Roman" w:hAnsi="Times New Roman"/>
          <w:b/>
          <w:sz w:val="28"/>
          <w:szCs w:val="28"/>
        </w:rPr>
      </w:pPr>
      <w:r w:rsidRPr="00A41E1E">
        <w:rPr>
          <w:rFonts w:ascii="Times New Roman" w:hAnsi="Times New Roman" w:hint="eastAsia"/>
          <w:b/>
          <w:sz w:val="28"/>
          <w:szCs w:val="28"/>
        </w:rPr>
        <w:t>提前结束</w:t>
      </w:r>
      <w:r w:rsidR="00A71E62" w:rsidRPr="00A41E1E">
        <w:rPr>
          <w:rFonts w:ascii="Times New Roman" w:hAnsi="Times New Roman" w:hint="eastAsia"/>
          <w:b/>
          <w:sz w:val="28"/>
          <w:szCs w:val="28"/>
        </w:rPr>
        <w:t>募集的公告</w:t>
      </w:r>
    </w:p>
    <w:p w:rsidR="00A71E62" w:rsidRPr="009D21B0" w:rsidRDefault="00A71E62" w:rsidP="000F3123">
      <w:pPr>
        <w:spacing w:line="480" w:lineRule="auto"/>
        <w:rPr>
          <w:rFonts w:ascii="Times New Roman" w:hAnsi="Times New Roman"/>
          <w:sz w:val="24"/>
          <w:szCs w:val="24"/>
        </w:rPr>
      </w:pPr>
    </w:p>
    <w:p w:rsidR="00614597" w:rsidRPr="00A41E1E" w:rsidRDefault="00DB1497" w:rsidP="00DB1497">
      <w:pPr>
        <w:spacing w:line="360" w:lineRule="auto"/>
        <w:ind w:firstLineChars="202" w:firstLine="485"/>
        <w:rPr>
          <w:rFonts w:ascii="Times New Roman" w:hAnsi="Times New Roman"/>
          <w:sz w:val="24"/>
          <w:szCs w:val="24"/>
        </w:rPr>
      </w:pPr>
      <w:r w:rsidRPr="00DB1497">
        <w:rPr>
          <w:rFonts w:ascii="Times New Roman" w:hAnsi="Times New Roman" w:hint="eastAsia"/>
          <w:bCs/>
          <w:color w:val="000000"/>
          <w:sz w:val="24"/>
          <w:szCs w:val="24"/>
        </w:rPr>
        <w:t>上</w:t>
      </w:r>
      <w:proofErr w:type="gramStart"/>
      <w:r w:rsidRPr="00DB1497">
        <w:rPr>
          <w:rFonts w:ascii="Times New Roman" w:hAnsi="Times New Roman" w:hint="eastAsia"/>
          <w:bCs/>
          <w:color w:val="000000"/>
          <w:sz w:val="24"/>
          <w:szCs w:val="24"/>
        </w:rPr>
        <w:t>银聚鸿益半</w:t>
      </w:r>
      <w:proofErr w:type="gramEnd"/>
      <w:r w:rsidRPr="00DB1497">
        <w:rPr>
          <w:rFonts w:ascii="Times New Roman" w:hAnsi="Times New Roman" w:hint="eastAsia"/>
          <w:bCs/>
          <w:color w:val="000000"/>
          <w:sz w:val="24"/>
          <w:szCs w:val="24"/>
        </w:rPr>
        <w:t>年定期开放债券型发起式证券投资基金（以下简称“本基金”）于</w:t>
      </w:r>
      <w:r w:rsidRPr="00DB1497">
        <w:rPr>
          <w:rFonts w:ascii="Times New Roman" w:hAnsi="Times New Roman" w:hint="eastAsia"/>
          <w:bCs/>
          <w:color w:val="000000"/>
          <w:sz w:val="24"/>
          <w:szCs w:val="24"/>
        </w:rPr>
        <w:t>2017</w:t>
      </w:r>
      <w:r w:rsidRPr="00DB1497">
        <w:rPr>
          <w:rFonts w:ascii="Times New Roman" w:hAnsi="Times New Roman" w:hint="eastAsia"/>
          <w:bCs/>
          <w:color w:val="000000"/>
          <w:sz w:val="24"/>
          <w:szCs w:val="24"/>
        </w:rPr>
        <w:t>年</w:t>
      </w:r>
      <w:r w:rsidRPr="00DB1497">
        <w:rPr>
          <w:rFonts w:ascii="Times New Roman" w:hAnsi="Times New Roman" w:hint="eastAsia"/>
          <w:bCs/>
          <w:color w:val="000000"/>
          <w:sz w:val="24"/>
          <w:szCs w:val="24"/>
        </w:rPr>
        <w:t>11</w:t>
      </w:r>
      <w:r w:rsidRPr="00DB1497">
        <w:rPr>
          <w:rFonts w:ascii="Times New Roman" w:hAnsi="Times New Roman" w:hint="eastAsia"/>
          <w:bCs/>
          <w:color w:val="000000"/>
          <w:sz w:val="24"/>
          <w:szCs w:val="24"/>
        </w:rPr>
        <w:t>月</w:t>
      </w:r>
      <w:r w:rsidRPr="00DB1497">
        <w:rPr>
          <w:rFonts w:ascii="Times New Roman" w:hAnsi="Times New Roman" w:hint="eastAsia"/>
          <w:bCs/>
          <w:color w:val="000000"/>
          <w:sz w:val="24"/>
          <w:szCs w:val="24"/>
        </w:rPr>
        <w:t>2</w:t>
      </w:r>
      <w:r w:rsidRPr="00DB1497">
        <w:rPr>
          <w:rFonts w:ascii="Times New Roman" w:hAnsi="Times New Roman" w:hint="eastAsia"/>
          <w:bCs/>
          <w:color w:val="000000"/>
          <w:sz w:val="24"/>
          <w:szCs w:val="24"/>
        </w:rPr>
        <w:t>日经中国证监会证监许可</w:t>
      </w:r>
      <w:r w:rsidRPr="00DB1497">
        <w:rPr>
          <w:rFonts w:ascii="Times New Roman" w:hAnsi="Times New Roman" w:hint="eastAsia"/>
          <w:bCs/>
          <w:color w:val="000000"/>
          <w:sz w:val="24"/>
          <w:szCs w:val="24"/>
        </w:rPr>
        <w:t>[2017]1978</w:t>
      </w:r>
      <w:r w:rsidRPr="00DB1497">
        <w:rPr>
          <w:rFonts w:ascii="Times New Roman" w:hAnsi="Times New Roman" w:hint="eastAsia"/>
          <w:bCs/>
          <w:color w:val="000000"/>
          <w:sz w:val="24"/>
          <w:szCs w:val="24"/>
        </w:rPr>
        <w:t>号文准予注册募集，并于</w:t>
      </w:r>
      <w:r w:rsidRPr="00DB1497">
        <w:rPr>
          <w:rFonts w:ascii="Times New Roman" w:hAnsi="Times New Roman" w:hint="eastAsia"/>
          <w:bCs/>
          <w:color w:val="000000"/>
          <w:sz w:val="24"/>
          <w:szCs w:val="24"/>
        </w:rPr>
        <w:t>2018</w:t>
      </w:r>
      <w:r w:rsidRPr="00DB1497">
        <w:rPr>
          <w:rFonts w:ascii="Times New Roman" w:hAnsi="Times New Roman" w:hint="eastAsia"/>
          <w:bCs/>
          <w:color w:val="000000"/>
          <w:sz w:val="24"/>
          <w:szCs w:val="24"/>
        </w:rPr>
        <w:t>年</w:t>
      </w:r>
      <w:r w:rsidRPr="00DB1497">
        <w:rPr>
          <w:rFonts w:ascii="Times New Roman" w:hAnsi="Times New Roman" w:hint="eastAsia"/>
          <w:bCs/>
          <w:color w:val="000000"/>
          <w:sz w:val="24"/>
          <w:szCs w:val="24"/>
        </w:rPr>
        <w:t>6</w:t>
      </w:r>
      <w:r w:rsidRPr="00DB1497">
        <w:rPr>
          <w:rFonts w:ascii="Times New Roman" w:hAnsi="Times New Roman" w:hint="eastAsia"/>
          <w:bCs/>
          <w:color w:val="000000"/>
          <w:sz w:val="24"/>
          <w:szCs w:val="24"/>
        </w:rPr>
        <w:t>月</w:t>
      </w:r>
      <w:r w:rsidRPr="00DB1497">
        <w:rPr>
          <w:rFonts w:ascii="Times New Roman" w:hAnsi="Times New Roman" w:hint="eastAsia"/>
          <w:bCs/>
          <w:color w:val="000000"/>
          <w:sz w:val="24"/>
          <w:szCs w:val="24"/>
        </w:rPr>
        <w:t>26</w:t>
      </w:r>
      <w:r w:rsidRPr="00DB1497">
        <w:rPr>
          <w:rFonts w:ascii="Times New Roman" w:hAnsi="Times New Roman" w:hint="eastAsia"/>
          <w:bCs/>
          <w:color w:val="000000"/>
          <w:sz w:val="24"/>
          <w:szCs w:val="24"/>
        </w:rPr>
        <w:t>日经中国证监会证券基金机构</w:t>
      </w:r>
      <w:proofErr w:type="gramStart"/>
      <w:r w:rsidRPr="00DB1497">
        <w:rPr>
          <w:rFonts w:ascii="Times New Roman" w:hAnsi="Times New Roman" w:hint="eastAsia"/>
          <w:bCs/>
          <w:color w:val="000000"/>
          <w:sz w:val="24"/>
          <w:szCs w:val="24"/>
        </w:rPr>
        <w:t>监管部</w:t>
      </w:r>
      <w:proofErr w:type="gramEnd"/>
      <w:r w:rsidRPr="00DB1497">
        <w:rPr>
          <w:rFonts w:ascii="Times New Roman" w:hAnsi="Times New Roman" w:hint="eastAsia"/>
          <w:bCs/>
          <w:color w:val="000000"/>
          <w:sz w:val="24"/>
          <w:szCs w:val="24"/>
        </w:rPr>
        <w:t>《关于上银聚鸿益半年定期开放债券型发起式证券投资基金延期募集备案的回函》（</w:t>
      </w:r>
      <w:proofErr w:type="gramStart"/>
      <w:r w:rsidRPr="00DB1497">
        <w:rPr>
          <w:rFonts w:ascii="Times New Roman" w:hAnsi="Times New Roman" w:hint="eastAsia"/>
          <w:bCs/>
          <w:color w:val="000000"/>
          <w:sz w:val="24"/>
          <w:szCs w:val="24"/>
        </w:rPr>
        <w:t>机构部函</w:t>
      </w:r>
      <w:proofErr w:type="gramEnd"/>
      <w:r w:rsidR="00DC70BF" w:rsidRPr="00DC70BF">
        <w:rPr>
          <w:rFonts w:ascii="Times New Roman" w:hAnsi="Times New Roman"/>
          <w:bCs/>
          <w:color w:val="000000"/>
          <w:sz w:val="24"/>
          <w:szCs w:val="24"/>
        </w:rPr>
        <w:t>[201</w:t>
      </w:r>
      <w:r w:rsidR="00DC70BF">
        <w:rPr>
          <w:rFonts w:ascii="Times New Roman" w:hAnsi="Times New Roman" w:hint="eastAsia"/>
          <w:bCs/>
          <w:color w:val="000000"/>
          <w:sz w:val="24"/>
          <w:szCs w:val="24"/>
        </w:rPr>
        <w:t>8</w:t>
      </w:r>
      <w:r w:rsidR="00DC70BF" w:rsidRPr="00DC70BF">
        <w:rPr>
          <w:rFonts w:ascii="Times New Roman" w:hAnsi="Times New Roman"/>
          <w:bCs/>
          <w:color w:val="000000"/>
          <w:sz w:val="24"/>
          <w:szCs w:val="24"/>
        </w:rPr>
        <w:t>]</w:t>
      </w:r>
      <w:r w:rsidRPr="00DB1497">
        <w:rPr>
          <w:rFonts w:ascii="Times New Roman" w:hAnsi="Times New Roman" w:hint="eastAsia"/>
          <w:bCs/>
          <w:color w:val="000000"/>
          <w:sz w:val="24"/>
          <w:szCs w:val="24"/>
        </w:rPr>
        <w:t>1511</w:t>
      </w:r>
      <w:r w:rsidRPr="00DB1497">
        <w:rPr>
          <w:rFonts w:ascii="Times New Roman" w:hAnsi="Times New Roman" w:hint="eastAsia"/>
          <w:bCs/>
          <w:color w:val="000000"/>
          <w:sz w:val="24"/>
          <w:szCs w:val="24"/>
        </w:rPr>
        <w:t>号）的许可延期募集</w:t>
      </w:r>
      <w:r w:rsidR="004C076B" w:rsidRPr="00A41E1E">
        <w:rPr>
          <w:rFonts w:ascii="Times New Roman" w:hAnsi="Times New Roman" w:hint="eastAsia"/>
          <w:sz w:val="24"/>
          <w:szCs w:val="24"/>
        </w:rPr>
        <w:t>。本基金</w:t>
      </w:r>
      <w:r w:rsidR="00A71E62" w:rsidRPr="00A41E1E">
        <w:rPr>
          <w:rFonts w:ascii="Times New Roman" w:hAnsi="Times New Roman" w:hint="eastAsia"/>
          <w:sz w:val="24"/>
          <w:szCs w:val="24"/>
        </w:rPr>
        <w:t>已于</w:t>
      </w:r>
      <w:r w:rsidR="00A71E62" w:rsidRPr="00A41E1E">
        <w:rPr>
          <w:rFonts w:ascii="Times New Roman" w:hAnsi="Times New Roman"/>
          <w:sz w:val="24"/>
          <w:szCs w:val="24"/>
        </w:rPr>
        <w:t>201</w:t>
      </w:r>
      <w:r w:rsidR="00CF766E">
        <w:rPr>
          <w:rFonts w:ascii="Times New Roman" w:hAnsi="Times New Roman" w:hint="eastAsia"/>
          <w:sz w:val="24"/>
          <w:szCs w:val="24"/>
        </w:rPr>
        <w:t>8</w:t>
      </w:r>
      <w:r w:rsidR="00A71E62" w:rsidRPr="00A41E1E">
        <w:rPr>
          <w:rFonts w:ascii="Times New Roman" w:hAnsi="Times New Roman"/>
          <w:sz w:val="24"/>
          <w:szCs w:val="24"/>
        </w:rPr>
        <w:t>年</w:t>
      </w:r>
      <w:r>
        <w:rPr>
          <w:rFonts w:ascii="Times New Roman" w:hAnsi="Times New Roman" w:hint="eastAsia"/>
          <w:sz w:val="24"/>
          <w:szCs w:val="24"/>
        </w:rPr>
        <w:t>7</w:t>
      </w:r>
      <w:r w:rsidR="00A71E62" w:rsidRPr="00A41E1E">
        <w:rPr>
          <w:rFonts w:ascii="Times New Roman" w:hAnsi="Times New Roman"/>
          <w:sz w:val="24"/>
          <w:szCs w:val="24"/>
        </w:rPr>
        <w:t>月</w:t>
      </w:r>
      <w:r w:rsidR="00CF766E">
        <w:rPr>
          <w:rFonts w:ascii="Times New Roman" w:hAnsi="Times New Roman" w:hint="eastAsia"/>
          <w:sz w:val="24"/>
          <w:szCs w:val="24"/>
        </w:rPr>
        <w:t>1</w:t>
      </w:r>
      <w:r w:rsidR="00DC70BF">
        <w:rPr>
          <w:rFonts w:ascii="Times New Roman" w:hAnsi="Times New Roman" w:hint="eastAsia"/>
          <w:sz w:val="24"/>
          <w:szCs w:val="24"/>
        </w:rPr>
        <w:t>7</w:t>
      </w:r>
      <w:r w:rsidR="00A71E62" w:rsidRPr="00A41E1E">
        <w:rPr>
          <w:rFonts w:ascii="Times New Roman" w:hAnsi="Times New Roman"/>
          <w:sz w:val="24"/>
          <w:szCs w:val="24"/>
        </w:rPr>
        <w:t>日起开始募集</w:t>
      </w:r>
      <w:r w:rsidR="00E934CF" w:rsidRPr="00A41E1E">
        <w:rPr>
          <w:rFonts w:ascii="Times New Roman" w:hAnsi="Times New Roman" w:hint="eastAsia"/>
          <w:sz w:val="24"/>
          <w:szCs w:val="24"/>
        </w:rPr>
        <w:t>，原定募集截止日为</w:t>
      </w:r>
      <w:r w:rsidR="00E934CF" w:rsidRPr="00A41E1E">
        <w:rPr>
          <w:rFonts w:ascii="Times New Roman" w:hAnsi="Times New Roman" w:hint="eastAsia"/>
          <w:sz w:val="24"/>
          <w:szCs w:val="24"/>
        </w:rPr>
        <w:t>201</w:t>
      </w:r>
      <w:r w:rsidR="00D674CB">
        <w:rPr>
          <w:rFonts w:ascii="Times New Roman" w:hAnsi="Times New Roman" w:hint="eastAsia"/>
          <w:sz w:val="24"/>
          <w:szCs w:val="24"/>
        </w:rPr>
        <w:t>8</w:t>
      </w:r>
      <w:r w:rsidR="00E934CF" w:rsidRPr="00A41E1E">
        <w:rPr>
          <w:rFonts w:ascii="Times New Roman" w:hAnsi="Times New Roman" w:hint="eastAsia"/>
          <w:sz w:val="24"/>
          <w:szCs w:val="24"/>
        </w:rPr>
        <w:t>年</w:t>
      </w:r>
      <w:r>
        <w:rPr>
          <w:rFonts w:ascii="Times New Roman" w:hAnsi="Times New Roman" w:hint="eastAsia"/>
          <w:sz w:val="24"/>
          <w:szCs w:val="24"/>
        </w:rPr>
        <w:t>10</w:t>
      </w:r>
      <w:r w:rsidR="00E934CF" w:rsidRPr="00A41E1E">
        <w:rPr>
          <w:rFonts w:ascii="Times New Roman" w:hAnsi="Times New Roman" w:hint="eastAsia"/>
          <w:sz w:val="24"/>
          <w:szCs w:val="24"/>
        </w:rPr>
        <w:t>月</w:t>
      </w:r>
      <w:r w:rsidR="00DC70BF">
        <w:rPr>
          <w:rFonts w:ascii="Times New Roman" w:hAnsi="Times New Roman" w:hint="eastAsia"/>
          <w:sz w:val="24"/>
          <w:szCs w:val="24"/>
        </w:rPr>
        <w:t>16</w:t>
      </w:r>
      <w:r w:rsidR="00E934CF" w:rsidRPr="00A41E1E">
        <w:rPr>
          <w:rFonts w:ascii="Times New Roman" w:hAnsi="Times New Roman" w:hint="eastAsia"/>
          <w:sz w:val="24"/>
          <w:szCs w:val="24"/>
        </w:rPr>
        <w:t>日</w:t>
      </w:r>
      <w:r w:rsidR="00A71E62" w:rsidRPr="00A41E1E">
        <w:rPr>
          <w:rFonts w:ascii="Times New Roman" w:hAnsi="Times New Roman" w:hint="eastAsia"/>
          <w:sz w:val="24"/>
          <w:szCs w:val="24"/>
        </w:rPr>
        <w:t>。</w:t>
      </w:r>
    </w:p>
    <w:p w:rsidR="004C5D43" w:rsidRDefault="00A71E62" w:rsidP="0090358B">
      <w:pPr>
        <w:spacing w:line="360" w:lineRule="auto"/>
        <w:ind w:firstLineChars="202" w:firstLine="485"/>
        <w:rPr>
          <w:rFonts w:ascii="Times New Roman" w:hAnsi="Times New Roman"/>
          <w:sz w:val="24"/>
          <w:szCs w:val="24"/>
        </w:rPr>
      </w:pPr>
      <w:r w:rsidRPr="00A41E1E">
        <w:rPr>
          <w:rFonts w:ascii="Times New Roman" w:hAnsi="Times New Roman" w:hint="eastAsia"/>
          <w:sz w:val="24"/>
          <w:szCs w:val="24"/>
        </w:rPr>
        <w:t>根据</w:t>
      </w:r>
      <w:r w:rsidR="007A55DE" w:rsidRPr="00A41E1E">
        <w:rPr>
          <w:rFonts w:ascii="Times New Roman" w:hAnsi="Times New Roman" w:hint="eastAsia"/>
          <w:sz w:val="24"/>
          <w:szCs w:val="24"/>
        </w:rPr>
        <w:t>目前本基金销售情况及</w:t>
      </w:r>
      <w:r w:rsidRPr="00A41E1E">
        <w:rPr>
          <w:rFonts w:ascii="Times New Roman" w:hAnsi="Times New Roman" w:hint="eastAsia"/>
          <w:sz w:val="24"/>
          <w:szCs w:val="24"/>
        </w:rPr>
        <w:t>《</w:t>
      </w:r>
      <w:r w:rsidR="00DB1497">
        <w:rPr>
          <w:rFonts w:ascii="Times New Roman" w:hAnsi="Times New Roman" w:hint="eastAsia"/>
          <w:bCs/>
          <w:color w:val="000000"/>
          <w:sz w:val="24"/>
          <w:szCs w:val="24"/>
        </w:rPr>
        <w:t>上银聚鸿益半年定期开放债券型发起式证券投资基金</w:t>
      </w:r>
      <w:r w:rsidRPr="00A41E1E">
        <w:rPr>
          <w:rFonts w:ascii="Times New Roman" w:hAnsi="Times New Roman" w:hint="eastAsia"/>
          <w:sz w:val="24"/>
          <w:szCs w:val="24"/>
        </w:rPr>
        <w:t>基金合同》、《</w:t>
      </w:r>
      <w:r w:rsidR="00DB1497">
        <w:rPr>
          <w:rFonts w:ascii="Times New Roman" w:hAnsi="Times New Roman" w:hint="eastAsia"/>
          <w:bCs/>
          <w:color w:val="000000"/>
          <w:sz w:val="24"/>
          <w:szCs w:val="24"/>
        </w:rPr>
        <w:t>上银聚鸿益半年定期开放债券型发起式证券投资基金</w:t>
      </w:r>
      <w:r w:rsidRPr="00A41E1E">
        <w:rPr>
          <w:rFonts w:ascii="Times New Roman" w:hAnsi="Times New Roman" w:hint="eastAsia"/>
          <w:sz w:val="24"/>
          <w:szCs w:val="24"/>
        </w:rPr>
        <w:t>招募说明书》、《</w:t>
      </w:r>
      <w:r w:rsidR="00DB1497">
        <w:rPr>
          <w:rFonts w:ascii="Times New Roman" w:hAnsi="Times New Roman" w:hint="eastAsia"/>
          <w:bCs/>
          <w:color w:val="000000"/>
          <w:sz w:val="24"/>
          <w:szCs w:val="24"/>
        </w:rPr>
        <w:t>上银聚鸿益半年定期开放债券型发起式证券投资基金</w:t>
      </w:r>
      <w:r w:rsidRPr="00A41E1E">
        <w:rPr>
          <w:rFonts w:ascii="Times New Roman" w:hAnsi="Times New Roman" w:hint="eastAsia"/>
          <w:sz w:val="24"/>
          <w:szCs w:val="24"/>
        </w:rPr>
        <w:t>份额发售公告》的有关规定，</w:t>
      </w:r>
      <w:r w:rsidR="007A55DE" w:rsidRPr="00A41E1E">
        <w:rPr>
          <w:rFonts w:ascii="Times New Roman" w:hAnsi="Times New Roman" w:hint="eastAsia"/>
          <w:sz w:val="24"/>
          <w:szCs w:val="24"/>
        </w:rPr>
        <w:t>上</w:t>
      </w:r>
      <w:proofErr w:type="gramStart"/>
      <w:r w:rsidR="007A55DE" w:rsidRPr="00A41E1E">
        <w:rPr>
          <w:rFonts w:ascii="Times New Roman" w:hAnsi="Times New Roman" w:hint="eastAsia"/>
          <w:sz w:val="24"/>
          <w:szCs w:val="24"/>
        </w:rPr>
        <w:t>银基金</w:t>
      </w:r>
      <w:proofErr w:type="gramEnd"/>
      <w:r w:rsidR="007A55DE" w:rsidRPr="00A41E1E">
        <w:rPr>
          <w:rFonts w:ascii="Times New Roman" w:hAnsi="Times New Roman" w:hint="eastAsia"/>
          <w:sz w:val="24"/>
          <w:szCs w:val="24"/>
        </w:rPr>
        <w:t>管理有限公司</w:t>
      </w:r>
      <w:r w:rsidR="00C14DE6" w:rsidRPr="00A41E1E">
        <w:rPr>
          <w:rFonts w:ascii="Times New Roman" w:hAnsi="Times New Roman" w:hint="eastAsia"/>
          <w:sz w:val="24"/>
          <w:szCs w:val="24"/>
        </w:rPr>
        <w:t>决定提前结束本基金的募集，募集截止日提前至</w:t>
      </w:r>
      <w:r w:rsidR="00C14DE6" w:rsidRPr="00A41E1E">
        <w:rPr>
          <w:rFonts w:ascii="Times New Roman" w:hAnsi="Times New Roman"/>
          <w:sz w:val="24"/>
          <w:szCs w:val="24"/>
        </w:rPr>
        <w:t>201</w:t>
      </w:r>
      <w:r w:rsidR="00CF766E">
        <w:rPr>
          <w:rFonts w:ascii="Times New Roman" w:hAnsi="Times New Roman" w:hint="eastAsia"/>
          <w:sz w:val="24"/>
          <w:szCs w:val="24"/>
        </w:rPr>
        <w:t>8</w:t>
      </w:r>
      <w:r w:rsidR="00C14DE6" w:rsidRPr="00A41E1E">
        <w:rPr>
          <w:rFonts w:ascii="Times New Roman" w:hAnsi="Times New Roman" w:hint="eastAsia"/>
          <w:sz w:val="24"/>
          <w:szCs w:val="24"/>
        </w:rPr>
        <w:t>年</w:t>
      </w:r>
      <w:r w:rsidR="00DB1497">
        <w:rPr>
          <w:rFonts w:ascii="Times New Roman" w:hAnsi="Times New Roman" w:hint="eastAsia"/>
          <w:sz w:val="24"/>
          <w:szCs w:val="24"/>
        </w:rPr>
        <w:t>7</w:t>
      </w:r>
      <w:r w:rsidR="00C14DE6" w:rsidRPr="00A41E1E">
        <w:rPr>
          <w:rFonts w:ascii="Times New Roman" w:hAnsi="Times New Roman" w:hint="eastAsia"/>
          <w:sz w:val="24"/>
          <w:szCs w:val="24"/>
        </w:rPr>
        <w:t>月</w:t>
      </w:r>
      <w:r w:rsidR="00CF766E">
        <w:rPr>
          <w:rFonts w:ascii="Times New Roman" w:hAnsi="Times New Roman" w:hint="eastAsia"/>
          <w:sz w:val="24"/>
          <w:szCs w:val="24"/>
        </w:rPr>
        <w:t>1</w:t>
      </w:r>
      <w:r w:rsidR="002909DF">
        <w:rPr>
          <w:rFonts w:ascii="Times New Roman" w:hAnsi="Times New Roman" w:hint="eastAsia"/>
          <w:sz w:val="24"/>
          <w:szCs w:val="24"/>
        </w:rPr>
        <w:t>8</w:t>
      </w:r>
      <w:r w:rsidR="00C14DE6" w:rsidRPr="00A41E1E">
        <w:rPr>
          <w:rFonts w:ascii="Times New Roman" w:hAnsi="Times New Roman" w:hint="eastAsia"/>
          <w:sz w:val="24"/>
          <w:szCs w:val="24"/>
        </w:rPr>
        <w:t>日，自</w:t>
      </w:r>
      <w:r w:rsidR="00C14DE6" w:rsidRPr="00A41E1E">
        <w:rPr>
          <w:rFonts w:ascii="Times New Roman" w:hAnsi="Times New Roman"/>
          <w:sz w:val="24"/>
          <w:szCs w:val="24"/>
        </w:rPr>
        <w:t>201</w:t>
      </w:r>
      <w:r w:rsidR="00770E55">
        <w:rPr>
          <w:rFonts w:ascii="Times New Roman" w:hAnsi="Times New Roman" w:hint="eastAsia"/>
          <w:sz w:val="24"/>
          <w:szCs w:val="24"/>
        </w:rPr>
        <w:t>8</w:t>
      </w:r>
      <w:r w:rsidR="00C14DE6" w:rsidRPr="00A41E1E">
        <w:rPr>
          <w:rFonts w:ascii="Times New Roman" w:hAnsi="Times New Roman" w:hint="eastAsia"/>
          <w:sz w:val="24"/>
          <w:szCs w:val="24"/>
        </w:rPr>
        <w:t>年</w:t>
      </w:r>
      <w:r w:rsidR="00DB1497">
        <w:rPr>
          <w:rFonts w:ascii="Times New Roman" w:hAnsi="Times New Roman" w:hint="eastAsia"/>
          <w:sz w:val="24"/>
          <w:szCs w:val="24"/>
        </w:rPr>
        <w:t>7</w:t>
      </w:r>
      <w:r w:rsidR="00C14DE6" w:rsidRPr="00A41E1E">
        <w:rPr>
          <w:rFonts w:ascii="Times New Roman" w:hAnsi="Times New Roman" w:hint="eastAsia"/>
          <w:sz w:val="24"/>
          <w:szCs w:val="24"/>
        </w:rPr>
        <w:t>月</w:t>
      </w:r>
      <w:r w:rsidR="002909DF">
        <w:rPr>
          <w:rFonts w:ascii="Times New Roman" w:hAnsi="Times New Roman" w:hint="eastAsia"/>
          <w:sz w:val="24"/>
          <w:szCs w:val="24"/>
        </w:rPr>
        <w:t>19</w:t>
      </w:r>
      <w:r w:rsidR="00C14DE6" w:rsidRPr="00A41E1E">
        <w:rPr>
          <w:rFonts w:ascii="Times New Roman" w:hAnsi="Times New Roman" w:hint="eastAsia"/>
          <w:sz w:val="24"/>
          <w:szCs w:val="24"/>
        </w:rPr>
        <w:t>日起不再接受认购申请</w:t>
      </w:r>
      <w:r w:rsidRPr="00A41E1E">
        <w:rPr>
          <w:rFonts w:ascii="Times New Roman" w:hAnsi="Times New Roman" w:hint="eastAsia"/>
          <w:sz w:val="24"/>
          <w:szCs w:val="24"/>
        </w:rPr>
        <w:t>。</w:t>
      </w:r>
    </w:p>
    <w:p w:rsidR="00BF1BFE" w:rsidRPr="00A41E1E" w:rsidRDefault="00BF1BFE" w:rsidP="0090358B">
      <w:pPr>
        <w:spacing w:line="360" w:lineRule="auto"/>
        <w:ind w:firstLineChars="202" w:firstLine="485"/>
        <w:rPr>
          <w:rFonts w:ascii="Times New Roman" w:hAnsi="Times New Roman"/>
          <w:sz w:val="24"/>
          <w:szCs w:val="24"/>
        </w:rPr>
      </w:pPr>
      <w:r w:rsidRPr="00A41E1E">
        <w:rPr>
          <w:rFonts w:ascii="Times New Roman" w:hAnsi="Times New Roman" w:hint="eastAsia"/>
          <w:sz w:val="24"/>
          <w:szCs w:val="24"/>
        </w:rPr>
        <w:t>投资者可以通过以下途径咨询</w:t>
      </w:r>
      <w:r w:rsidR="004C5D43">
        <w:rPr>
          <w:rFonts w:ascii="Times New Roman" w:hAnsi="Times New Roman" w:hint="eastAsia"/>
          <w:sz w:val="24"/>
          <w:szCs w:val="24"/>
        </w:rPr>
        <w:t>本基金</w:t>
      </w:r>
      <w:r w:rsidRPr="00A41E1E">
        <w:rPr>
          <w:rFonts w:ascii="Times New Roman" w:hAnsi="Times New Roman" w:hint="eastAsia"/>
          <w:sz w:val="24"/>
          <w:szCs w:val="24"/>
        </w:rPr>
        <w:t>其他有关信息：</w:t>
      </w:r>
    </w:p>
    <w:p w:rsidR="00BF1BFE" w:rsidRPr="00A41E1E" w:rsidRDefault="00BF1BFE" w:rsidP="0090358B">
      <w:pPr>
        <w:spacing w:line="360" w:lineRule="auto"/>
        <w:ind w:firstLineChars="202" w:firstLine="485"/>
        <w:rPr>
          <w:rFonts w:ascii="Times New Roman" w:hAnsi="Times New Roman"/>
          <w:sz w:val="24"/>
          <w:szCs w:val="24"/>
        </w:rPr>
      </w:pPr>
      <w:r w:rsidRPr="00A41E1E">
        <w:rPr>
          <w:rFonts w:ascii="Times New Roman" w:hAnsi="Times New Roman"/>
          <w:sz w:val="24"/>
          <w:szCs w:val="24"/>
        </w:rPr>
        <w:t>1</w:t>
      </w:r>
      <w:r w:rsidRPr="00A41E1E">
        <w:rPr>
          <w:rFonts w:ascii="Times New Roman" w:hAnsi="Times New Roman"/>
          <w:sz w:val="24"/>
          <w:szCs w:val="24"/>
        </w:rPr>
        <w:t>、上</w:t>
      </w:r>
      <w:proofErr w:type="gramStart"/>
      <w:r w:rsidRPr="00A41E1E">
        <w:rPr>
          <w:rFonts w:ascii="Times New Roman" w:hAnsi="Times New Roman" w:hint="eastAsia"/>
          <w:sz w:val="24"/>
          <w:szCs w:val="24"/>
        </w:rPr>
        <w:t>银基金</w:t>
      </w:r>
      <w:proofErr w:type="gramEnd"/>
      <w:r w:rsidRPr="00A41E1E">
        <w:rPr>
          <w:rFonts w:ascii="Times New Roman" w:hAnsi="Times New Roman" w:hint="eastAsia"/>
          <w:sz w:val="24"/>
          <w:szCs w:val="24"/>
        </w:rPr>
        <w:t>管理有限公司客户服务电话：（</w:t>
      </w:r>
      <w:r w:rsidRPr="00A41E1E">
        <w:rPr>
          <w:rFonts w:ascii="Times New Roman" w:hAnsi="Times New Roman"/>
          <w:sz w:val="24"/>
          <w:szCs w:val="24"/>
        </w:rPr>
        <w:t>021</w:t>
      </w:r>
      <w:r w:rsidRPr="00A41E1E">
        <w:rPr>
          <w:rFonts w:ascii="Times New Roman" w:hAnsi="Times New Roman"/>
          <w:sz w:val="24"/>
          <w:szCs w:val="24"/>
        </w:rPr>
        <w:t>）</w:t>
      </w:r>
      <w:r w:rsidRPr="00A41E1E">
        <w:rPr>
          <w:rFonts w:ascii="Times New Roman" w:hAnsi="Times New Roman"/>
          <w:sz w:val="24"/>
          <w:szCs w:val="24"/>
        </w:rPr>
        <w:t>6023</w:t>
      </w:r>
      <w:r w:rsidR="0029329C" w:rsidRPr="00A41E1E">
        <w:rPr>
          <w:rFonts w:ascii="Times New Roman" w:hAnsi="Times New Roman" w:hint="eastAsia"/>
          <w:sz w:val="24"/>
          <w:szCs w:val="24"/>
        </w:rPr>
        <w:t>1999</w:t>
      </w:r>
    </w:p>
    <w:p w:rsidR="007A55DE" w:rsidRPr="00A41E1E" w:rsidRDefault="00BF1BFE" w:rsidP="0090358B">
      <w:pPr>
        <w:spacing w:line="360" w:lineRule="auto"/>
        <w:ind w:firstLineChars="200" w:firstLine="480"/>
        <w:rPr>
          <w:rFonts w:ascii="Times New Roman" w:hAnsi="Times New Roman"/>
          <w:sz w:val="24"/>
          <w:szCs w:val="24"/>
        </w:rPr>
      </w:pPr>
      <w:r w:rsidRPr="00A41E1E">
        <w:rPr>
          <w:rFonts w:ascii="Times New Roman" w:hAnsi="Times New Roman"/>
          <w:sz w:val="24"/>
          <w:szCs w:val="24"/>
        </w:rPr>
        <w:t>2</w:t>
      </w:r>
      <w:r w:rsidRPr="00A41E1E">
        <w:rPr>
          <w:rFonts w:ascii="Times New Roman" w:hAnsi="Times New Roman"/>
          <w:sz w:val="24"/>
          <w:szCs w:val="24"/>
        </w:rPr>
        <w:t>、上</w:t>
      </w:r>
      <w:proofErr w:type="gramStart"/>
      <w:r w:rsidRPr="00A41E1E">
        <w:rPr>
          <w:rFonts w:ascii="Times New Roman" w:hAnsi="Times New Roman" w:hint="eastAsia"/>
          <w:sz w:val="24"/>
          <w:szCs w:val="24"/>
        </w:rPr>
        <w:t>银基金</w:t>
      </w:r>
      <w:proofErr w:type="gramEnd"/>
      <w:r w:rsidRPr="00A41E1E">
        <w:rPr>
          <w:rFonts w:ascii="Times New Roman" w:hAnsi="Times New Roman" w:hint="eastAsia"/>
          <w:sz w:val="24"/>
          <w:szCs w:val="24"/>
        </w:rPr>
        <w:t>管理有限公司网站：</w:t>
      </w:r>
      <w:r w:rsidR="000F3123" w:rsidRPr="00A41E1E">
        <w:rPr>
          <w:rFonts w:ascii="Times New Roman" w:hAnsi="Times New Roman" w:hint="eastAsia"/>
          <w:kern w:val="0"/>
          <w:sz w:val="24"/>
          <w:szCs w:val="24"/>
        </w:rPr>
        <w:t>www.boscam.com.cn</w:t>
      </w:r>
    </w:p>
    <w:p w:rsidR="007A55DE" w:rsidRPr="00A41E1E" w:rsidRDefault="007A55DE" w:rsidP="0090358B">
      <w:pPr>
        <w:spacing w:line="360" w:lineRule="auto"/>
        <w:ind w:firstLineChars="202" w:firstLine="485"/>
        <w:rPr>
          <w:rFonts w:ascii="Times New Roman" w:hAnsi="Times New Roman"/>
          <w:sz w:val="24"/>
          <w:szCs w:val="24"/>
        </w:rPr>
      </w:pPr>
      <w:r w:rsidRPr="00A41E1E">
        <w:rPr>
          <w:rFonts w:ascii="Times New Roman" w:hAnsi="Times New Roman" w:hint="eastAsia"/>
          <w:sz w:val="24"/>
          <w:szCs w:val="24"/>
        </w:rPr>
        <w:t>风险提示：</w:t>
      </w:r>
    </w:p>
    <w:p w:rsidR="007A55DE" w:rsidRPr="00A41E1E" w:rsidRDefault="007A55DE" w:rsidP="0090358B">
      <w:pPr>
        <w:spacing w:line="360" w:lineRule="auto"/>
        <w:ind w:firstLineChars="202" w:firstLine="485"/>
        <w:rPr>
          <w:rFonts w:ascii="Times New Roman" w:hAnsi="Times New Roman"/>
          <w:sz w:val="24"/>
          <w:szCs w:val="24"/>
        </w:rPr>
      </w:pPr>
      <w:r w:rsidRPr="00A41E1E">
        <w:rPr>
          <w:rFonts w:ascii="Times New Roman" w:hAnsi="Times New Roman" w:hint="eastAsia"/>
          <w:sz w:val="24"/>
          <w:szCs w:val="24"/>
        </w:rPr>
        <w:t>基金管理人承诺以诚实信用、勤勉尽责的原则管理和运用基金资产，但不保证基金一定盈利，也不保证最低收益。投资者投资于本基金前应认真阅读本基金的基金合同和招募说明书。敬请投资者注意投资风险。</w:t>
      </w:r>
    </w:p>
    <w:p w:rsidR="00BF1BFE" w:rsidRPr="00A41E1E" w:rsidRDefault="00BF1BFE" w:rsidP="0090358B">
      <w:pPr>
        <w:spacing w:line="360" w:lineRule="auto"/>
        <w:ind w:firstLineChars="202" w:firstLine="485"/>
        <w:rPr>
          <w:rFonts w:ascii="Times New Roman" w:hAnsi="Times New Roman"/>
          <w:sz w:val="24"/>
          <w:szCs w:val="24"/>
        </w:rPr>
      </w:pPr>
      <w:r w:rsidRPr="00A41E1E">
        <w:rPr>
          <w:rFonts w:ascii="Times New Roman" w:hAnsi="Times New Roman" w:hint="eastAsia"/>
          <w:sz w:val="24"/>
          <w:szCs w:val="24"/>
        </w:rPr>
        <w:t>特此公告。</w:t>
      </w:r>
    </w:p>
    <w:p w:rsidR="00CB12E5" w:rsidRPr="00A41E1E" w:rsidRDefault="00BF1BFE" w:rsidP="00A41E1E">
      <w:pPr>
        <w:spacing w:line="480" w:lineRule="auto"/>
        <w:ind w:firstLineChars="2402" w:firstLine="5765"/>
        <w:rPr>
          <w:rFonts w:ascii="Times New Roman" w:hAnsi="Times New Roman"/>
          <w:sz w:val="24"/>
          <w:szCs w:val="24"/>
        </w:rPr>
      </w:pPr>
      <w:r w:rsidRPr="00A41E1E">
        <w:rPr>
          <w:rFonts w:ascii="Times New Roman" w:hAnsi="Times New Roman"/>
          <w:sz w:val="24"/>
          <w:szCs w:val="24"/>
        </w:rPr>
        <w:t xml:space="preserve"> </w:t>
      </w:r>
      <w:r w:rsidRPr="00A41E1E">
        <w:rPr>
          <w:rFonts w:ascii="Times New Roman" w:hAnsi="Times New Roman" w:hint="eastAsia"/>
          <w:sz w:val="24"/>
          <w:szCs w:val="24"/>
        </w:rPr>
        <w:t>上</w:t>
      </w:r>
      <w:proofErr w:type="gramStart"/>
      <w:r w:rsidRPr="00A41E1E">
        <w:rPr>
          <w:rFonts w:ascii="Times New Roman" w:hAnsi="Times New Roman" w:hint="eastAsia"/>
          <w:sz w:val="24"/>
          <w:szCs w:val="24"/>
        </w:rPr>
        <w:t>银基金</w:t>
      </w:r>
      <w:proofErr w:type="gramEnd"/>
      <w:r w:rsidRPr="00A41E1E">
        <w:rPr>
          <w:rFonts w:ascii="Times New Roman" w:hAnsi="Times New Roman" w:hint="eastAsia"/>
          <w:sz w:val="24"/>
          <w:szCs w:val="24"/>
        </w:rPr>
        <w:t>管理有限公司</w:t>
      </w:r>
    </w:p>
    <w:p w:rsidR="00A1035C" w:rsidRPr="00A41E1E" w:rsidRDefault="007A55DE" w:rsidP="009D21B0">
      <w:pPr>
        <w:wordWrap w:val="0"/>
        <w:spacing w:line="480" w:lineRule="auto"/>
        <w:ind w:firstLineChars="202" w:firstLine="485"/>
        <w:jc w:val="right"/>
        <w:rPr>
          <w:rFonts w:ascii="Times New Roman" w:hAnsi="Times New Roman"/>
          <w:sz w:val="24"/>
          <w:szCs w:val="24"/>
        </w:rPr>
      </w:pPr>
      <w:r w:rsidRPr="00A41E1E">
        <w:rPr>
          <w:rFonts w:ascii="Times New Roman" w:hAnsi="Times New Roman" w:hint="eastAsia"/>
          <w:sz w:val="24"/>
          <w:szCs w:val="24"/>
        </w:rPr>
        <w:t>二〇一</w:t>
      </w:r>
      <w:r w:rsidR="00CF766E">
        <w:rPr>
          <w:rFonts w:ascii="Times New Roman" w:hAnsi="Times New Roman" w:hint="eastAsia"/>
          <w:sz w:val="24"/>
          <w:szCs w:val="24"/>
        </w:rPr>
        <w:t>八</w:t>
      </w:r>
      <w:r w:rsidRPr="00A41E1E">
        <w:rPr>
          <w:rFonts w:ascii="Times New Roman" w:hAnsi="Times New Roman" w:hint="eastAsia"/>
          <w:sz w:val="24"/>
          <w:szCs w:val="24"/>
        </w:rPr>
        <w:t>年</w:t>
      </w:r>
      <w:r w:rsidR="00DB1497">
        <w:rPr>
          <w:rFonts w:ascii="Times New Roman" w:hAnsi="Times New Roman" w:hint="eastAsia"/>
          <w:sz w:val="24"/>
          <w:szCs w:val="24"/>
        </w:rPr>
        <w:t>七</w:t>
      </w:r>
      <w:r w:rsidRPr="00A41E1E">
        <w:rPr>
          <w:rFonts w:ascii="Times New Roman" w:hAnsi="Times New Roman" w:hint="eastAsia"/>
          <w:sz w:val="24"/>
          <w:szCs w:val="24"/>
        </w:rPr>
        <w:t>月</w:t>
      </w:r>
      <w:r w:rsidR="00DB1497">
        <w:rPr>
          <w:rFonts w:ascii="Times New Roman" w:hAnsi="Times New Roman" w:hint="eastAsia"/>
          <w:sz w:val="24"/>
          <w:szCs w:val="24"/>
        </w:rPr>
        <w:t>十</w:t>
      </w:r>
      <w:r w:rsidR="002909DF">
        <w:rPr>
          <w:rFonts w:ascii="Times New Roman" w:hAnsi="Times New Roman" w:hint="eastAsia"/>
          <w:sz w:val="24"/>
          <w:szCs w:val="24"/>
        </w:rPr>
        <w:t>九</w:t>
      </w:r>
      <w:r w:rsidRPr="00A41E1E">
        <w:rPr>
          <w:rFonts w:ascii="Times New Roman" w:hAnsi="Times New Roman" w:hint="eastAsia"/>
          <w:sz w:val="24"/>
          <w:szCs w:val="24"/>
        </w:rPr>
        <w:t>日</w:t>
      </w:r>
    </w:p>
    <w:sectPr w:rsidR="00A1035C" w:rsidRPr="00A41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CE" w:rsidRDefault="005652CE" w:rsidP="00261300">
      <w:r>
        <w:separator/>
      </w:r>
    </w:p>
  </w:endnote>
  <w:endnote w:type="continuationSeparator" w:id="0">
    <w:p w:rsidR="005652CE" w:rsidRDefault="005652CE" w:rsidP="002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CE" w:rsidRDefault="005652CE" w:rsidP="00261300">
      <w:r>
        <w:separator/>
      </w:r>
    </w:p>
  </w:footnote>
  <w:footnote w:type="continuationSeparator" w:id="0">
    <w:p w:rsidR="005652CE" w:rsidRDefault="005652CE" w:rsidP="00261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62"/>
    <w:rsid w:val="00047521"/>
    <w:rsid w:val="000C10AA"/>
    <w:rsid w:val="000D70C2"/>
    <w:rsid w:val="000F3123"/>
    <w:rsid w:val="00117F7E"/>
    <w:rsid w:val="00131399"/>
    <w:rsid w:val="00154E6C"/>
    <w:rsid w:val="00190B04"/>
    <w:rsid w:val="00261300"/>
    <w:rsid w:val="002909DF"/>
    <w:rsid w:val="0029329C"/>
    <w:rsid w:val="002D6F98"/>
    <w:rsid w:val="0030790E"/>
    <w:rsid w:val="00353DD1"/>
    <w:rsid w:val="00362A6C"/>
    <w:rsid w:val="0038648F"/>
    <w:rsid w:val="00397337"/>
    <w:rsid w:val="003B5951"/>
    <w:rsid w:val="004617B3"/>
    <w:rsid w:val="004836D8"/>
    <w:rsid w:val="004C076B"/>
    <w:rsid w:val="004C5D43"/>
    <w:rsid w:val="004F577A"/>
    <w:rsid w:val="0052009A"/>
    <w:rsid w:val="005652CE"/>
    <w:rsid w:val="005C065F"/>
    <w:rsid w:val="005D4B14"/>
    <w:rsid w:val="00614597"/>
    <w:rsid w:val="0065209C"/>
    <w:rsid w:val="006E7BC6"/>
    <w:rsid w:val="00717168"/>
    <w:rsid w:val="00770E55"/>
    <w:rsid w:val="007A55DE"/>
    <w:rsid w:val="00844ED2"/>
    <w:rsid w:val="0087611A"/>
    <w:rsid w:val="008978A3"/>
    <w:rsid w:val="008C1C09"/>
    <w:rsid w:val="008C7E91"/>
    <w:rsid w:val="0090358B"/>
    <w:rsid w:val="009C14BD"/>
    <w:rsid w:val="009D21B0"/>
    <w:rsid w:val="00A1035C"/>
    <w:rsid w:val="00A41E1E"/>
    <w:rsid w:val="00A71E62"/>
    <w:rsid w:val="00B1729F"/>
    <w:rsid w:val="00B95206"/>
    <w:rsid w:val="00B96F32"/>
    <w:rsid w:val="00BF1BFE"/>
    <w:rsid w:val="00C14DE6"/>
    <w:rsid w:val="00C43137"/>
    <w:rsid w:val="00C56F94"/>
    <w:rsid w:val="00C8423D"/>
    <w:rsid w:val="00CA556C"/>
    <w:rsid w:val="00CB12E5"/>
    <w:rsid w:val="00CC2863"/>
    <w:rsid w:val="00CF1FF3"/>
    <w:rsid w:val="00CF766E"/>
    <w:rsid w:val="00D02509"/>
    <w:rsid w:val="00D674CB"/>
    <w:rsid w:val="00D96349"/>
    <w:rsid w:val="00DB1497"/>
    <w:rsid w:val="00DC70BF"/>
    <w:rsid w:val="00DE3196"/>
    <w:rsid w:val="00E21E64"/>
    <w:rsid w:val="00E82482"/>
    <w:rsid w:val="00E934CF"/>
    <w:rsid w:val="00EB5AFF"/>
    <w:rsid w:val="00EE3BC7"/>
    <w:rsid w:val="00EF7A90"/>
    <w:rsid w:val="00F019C4"/>
    <w:rsid w:val="00F04C3C"/>
    <w:rsid w:val="00F17D94"/>
    <w:rsid w:val="00F30826"/>
    <w:rsid w:val="00F65A3C"/>
    <w:rsid w:val="00F75617"/>
    <w:rsid w:val="00F76FAE"/>
    <w:rsid w:val="00F8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12E5"/>
    <w:rPr>
      <w:sz w:val="18"/>
      <w:szCs w:val="18"/>
    </w:rPr>
  </w:style>
  <w:style w:type="character" w:customStyle="1" w:styleId="Char">
    <w:name w:val="批注框文本 Char"/>
    <w:basedOn w:val="a0"/>
    <w:link w:val="a3"/>
    <w:uiPriority w:val="99"/>
    <w:semiHidden/>
    <w:rsid w:val="00CB12E5"/>
    <w:rPr>
      <w:sz w:val="18"/>
      <w:szCs w:val="18"/>
    </w:rPr>
  </w:style>
  <w:style w:type="paragraph" w:styleId="a4">
    <w:name w:val="header"/>
    <w:basedOn w:val="a"/>
    <w:link w:val="Char0"/>
    <w:uiPriority w:val="99"/>
    <w:unhideWhenUsed/>
    <w:rsid w:val="002613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61300"/>
    <w:rPr>
      <w:sz w:val="18"/>
      <w:szCs w:val="18"/>
    </w:rPr>
  </w:style>
  <w:style w:type="paragraph" w:styleId="a5">
    <w:name w:val="footer"/>
    <w:basedOn w:val="a"/>
    <w:link w:val="Char1"/>
    <w:uiPriority w:val="99"/>
    <w:unhideWhenUsed/>
    <w:rsid w:val="00261300"/>
    <w:pPr>
      <w:tabs>
        <w:tab w:val="center" w:pos="4153"/>
        <w:tab w:val="right" w:pos="8306"/>
      </w:tabs>
      <w:snapToGrid w:val="0"/>
      <w:jc w:val="left"/>
    </w:pPr>
    <w:rPr>
      <w:sz w:val="18"/>
      <w:szCs w:val="18"/>
    </w:rPr>
  </w:style>
  <w:style w:type="character" w:customStyle="1" w:styleId="Char1">
    <w:name w:val="页脚 Char"/>
    <w:basedOn w:val="a0"/>
    <w:link w:val="a5"/>
    <w:uiPriority w:val="99"/>
    <w:rsid w:val="00261300"/>
    <w:rPr>
      <w:sz w:val="18"/>
      <w:szCs w:val="18"/>
    </w:rPr>
  </w:style>
  <w:style w:type="paragraph" w:styleId="a6">
    <w:name w:val="Normal (Web)"/>
    <w:basedOn w:val="a"/>
    <w:uiPriority w:val="99"/>
    <w:semiHidden/>
    <w:unhideWhenUsed/>
    <w:rsid w:val="007A55DE"/>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9035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12E5"/>
    <w:rPr>
      <w:sz w:val="18"/>
      <w:szCs w:val="18"/>
    </w:rPr>
  </w:style>
  <w:style w:type="character" w:customStyle="1" w:styleId="Char">
    <w:name w:val="批注框文本 Char"/>
    <w:basedOn w:val="a0"/>
    <w:link w:val="a3"/>
    <w:uiPriority w:val="99"/>
    <w:semiHidden/>
    <w:rsid w:val="00CB12E5"/>
    <w:rPr>
      <w:sz w:val="18"/>
      <w:szCs w:val="18"/>
    </w:rPr>
  </w:style>
  <w:style w:type="paragraph" w:styleId="a4">
    <w:name w:val="header"/>
    <w:basedOn w:val="a"/>
    <w:link w:val="Char0"/>
    <w:uiPriority w:val="99"/>
    <w:unhideWhenUsed/>
    <w:rsid w:val="002613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61300"/>
    <w:rPr>
      <w:sz w:val="18"/>
      <w:szCs w:val="18"/>
    </w:rPr>
  </w:style>
  <w:style w:type="paragraph" w:styleId="a5">
    <w:name w:val="footer"/>
    <w:basedOn w:val="a"/>
    <w:link w:val="Char1"/>
    <w:uiPriority w:val="99"/>
    <w:unhideWhenUsed/>
    <w:rsid w:val="00261300"/>
    <w:pPr>
      <w:tabs>
        <w:tab w:val="center" w:pos="4153"/>
        <w:tab w:val="right" w:pos="8306"/>
      </w:tabs>
      <w:snapToGrid w:val="0"/>
      <w:jc w:val="left"/>
    </w:pPr>
    <w:rPr>
      <w:sz w:val="18"/>
      <w:szCs w:val="18"/>
    </w:rPr>
  </w:style>
  <w:style w:type="character" w:customStyle="1" w:styleId="Char1">
    <w:name w:val="页脚 Char"/>
    <w:basedOn w:val="a0"/>
    <w:link w:val="a5"/>
    <w:uiPriority w:val="99"/>
    <w:rsid w:val="00261300"/>
    <w:rPr>
      <w:sz w:val="18"/>
      <w:szCs w:val="18"/>
    </w:rPr>
  </w:style>
  <w:style w:type="paragraph" w:styleId="a6">
    <w:name w:val="Normal (Web)"/>
    <w:basedOn w:val="a"/>
    <w:uiPriority w:val="99"/>
    <w:semiHidden/>
    <w:unhideWhenUsed/>
    <w:rsid w:val="007A55DE"/>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9035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2551">
      <w:bodyDiv w:val="1"/>
      <w:marLeft w:val="0"/>
      <w:marRight w:val="0"/>
      <w:marTop w:val="0"/>
      <w:marBottom w:val="0"/>
      <w:divBdr>
        <w:top w:val="none" w:sz="0" w:space="0" w:color="auto"/>
        <w:left w:val="none" w:sz="0" w:space="0" w:color="auto"/>
        <w:bottom w:val="none" w:sz="0" w:space="0" w:color="auto"/>
        <w:right w:val="none" w:sz="0" w:space="0" w:color="auto"/>
      </w:divBdr>
    </w:div>
    <w:div w:id="145631364">
      <w:bodyDiv w:val="1"/>
      <w:marLeft w:val="0"/>
      <w:marRight w:val="0"/>
      <w:marTop w:val="0"/>
      <w:marBottom w:val="0"/>
      <w:divBdr>
        <w:top w:val="none" w:sz="0" w:space="0" w:color="auto"/>
        <w:left w:val="none" w:sz="0" w:space="0" w:color="auto"/>
        <w:bottom w:val="none" w:sz="0" w:space="0" w:color="auto"/>
        <w:right w:val="none" w:sz="0" w:space="0" w:color="auto"/>
      </w:divBdr>
      <w:divsChild>
        <w:div w:id="1239176011">
          <w:marLeft w:val="0"/>
          <w:marRight w:val="0"/>
          <w:marTop w:val="0"/>
          <w:marBottom w:val="0"/>
          <w:divBdr>
            <w:top w:val="none" w:sz="0" w:space="0" w:color="auto"/>
            <w:left w:val="none" w:sz="0" w:space="0" w:color="auto"/>
            <w:bottom w:val="none" w:sz="0" w:space="0" w:color="auto"/>
            <w:right w:val="none" w:sz="0" w:space="0" w:color="auto"/>
          </w:divBdr>
          <w:divsChild>
            <w:div w:id="588466179">
              <w:marLeft w:val="0"/>
              <w:marRight w:val="0"/>
              <w:marTop w:val="0"/>
              <w:marBottom w:val="0"/>
              <w:divBdr>
                <w:top w:val="none" w:sz="0" w:space="0" w:color="auto"/>
                <w:left w:val="none" w:sz="0" w:space="0" w:color="auto"/>
                <w:bottom w:val="none" w:sz="0" w:space="0" w:color="auto"/>
                <w:right w:val="none" w:sz="0" w:space="0" w:color="auto"/>
              </w:divBdr>
              <w:divsChild>
                <w:div w:id="394013226">
                  <w:marLeft w:val="0"/>
                  <w:marRight w:val="0"/>
                  <w:marTop w:val="300"/>
                  <w:marBottom w:val="0"/>
                  <w:divBdr>
                    <w:top w:val="single" w:sz="6" w:space="0" w:color="D0D0D0"/>
                    <w:left w:val="none" w:sz="0" w:space="0" w:color="auto"/>
                    <w:bottom w:val="none" w:sz="0" w:space="0" w:color="auto"/>
                    <w:right w:val="none" w:sz="0" w:space="0" w:color="auto"/>
                  </w:divBdr>
                  <w:divsChild>
                    <w:div w:id="1088425292">
                      <w:marLeft w:val="0"/>
                      <w:marRight w:val="0"/>
                      <w:marTop w:val="0"/>
                      <w:marBottom w:val="0"/>
                      <w:divBdr>
                        <w:top w:val="none" w:sz="0" w:space="0" w:color="auto"/>
                        <w:left w:val="none" w:sz="0" w:space="0" w:color="auto"/>
                        <w:bottom w:val="none" w:sz="0" w:space="0" w:color="auto"/>
                        <w:right w:val="none" w:sz="0" w:space="0" w:color="auto"/>
                      </w:divBdr>
                      <w:divsChild>
                        <w:div w:id="855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Company>Microsoft</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金可人</dc:creator>
  <cp:lastModifiedBy>戚宵铭</cp:lastModifiedBy>
  <cp:revision>2</cp:revision>
  <cp:lastPrinted>2017-04-10T08:03:00Z</cp:lastPrinted>
  <dcterms:created xsi:type="dcterms:W3CDTF">2018-07-18T10:33:00Z</dcterms:created>
  <dcterms:modified xsi:type="dcterms:W3CDTF">2018-07-18T10:33:00Z</dcterms:modified>
</cp:coreProperties>
</file>